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b w:val="1"/>
          <w:rtl w:val="0"/>
        </w:rPr>
        <w:t xml:space="preserve">4 Year Plan</w:t>
      </w: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: Sociology B.A. </w:t>
      </w:r>
    </w:p>
    <w:tbl>
      <w:tblPr>
        <w:tblStyle w:val="Table1"/>
        <w:tblW w:w="99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5310"/>
        <w:tblGridChange w:id="0">
          <w:tblGrid>
            <w:gridCol w:w="4680"/>
            <w:gridCol w:w="5310"/>
          </w:tblGrid>
        </w:tblGridChange>
      </w:tblGrid>
      <w:tr>
        <w:trPr>
          <w:cantSplit w:val="0"/>
          <w:trHeight w:val="2759.932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ind w:left="1800" w:firstLine="0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KEY: </w:t>
            </w:r>
          </w:p>
          <w:tbl>
            <w:tblPr>
              <w:tblStyle w:val="Table2"/>
              <w:tblW w:w="2940.0" w:type="dxa"/>
              <w:jc w:val="left"/>
              <w:tblInd w:w="675.0" w:type="dxa"/>
              <w:tblBorders>
                <w:top w:color="000000" w:space="0" w:sz="8" w:val="single"/>
                <w:left w:color="000000" w:space="0" w:sz="8" w:val="single"/>
                <w:bottom w:color="000000" w:space="0" w:sz="8" w:val="single"/>
                <w:right w:color="000000" w:space="0" w:sz="8" w:val="single"/>
                <w:insideH w:color="000000" w:space="0" w:sz="8" w:val="single"/>
                <w:insideV w:color="000000" w:space="0" w:sz="8" w:val="single"/>
              </w:tblBorders>
              <w:tblLayout w:type="fixed"/>
              <w:tblLook w:val="0600"/>
            </w:tblPr>
            <w:tblGrid>
              <w:gridCol w:w="2940"/>
              <w:tblGridChange w:id="0">
                <w:tblGrid>
                  <w:gridCol w:w="2940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shd w:fill="f3f3f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3">
                  <w:pPr>
                    <w:widowControl w:val="0"/>
                    <w:spacing w:line="240" w:lineRule="auto"/>
                    <w:rPr>
                      <w:rFonts w:ascii="Playfair Display" w:cs="Playfair Display" w:eastAsia="Playfair Display" w:hAnsi="Playfair Display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Playfair Display" w:cs="Playfair Display" w:eastAsia="Playfair Display" w:hAnsi="Playfair Display"/>
                      <w:sz w:val="16"/>
                      <w:szCs w:val="16"/>
                      <w:rtl w:val="0"/>
                    </w:rPr>
                    <w:t xml:space="preserve">Sociology Prerequisite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ead3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4">
                  <w:pPr>
                    <w:widowControl w:val="0"/>
                    <w:spacing w:line="240" w:lineRule="auto"/>
                    <w:rPr>
                      <w:rFonts w:ascii="Playfair Display" w:cs="Playfair Display" w:eastAsia="Playfair Display" w:hAnsi="Playfair Display"/>
                      <w:sz w:val="16"/>
                      <w:szCs w:val="16"/>
                      <w:shd w:fill="d9ead3" w:val="clear"/>
                    </w:rPr>
                  </w:pPr>
                  <w:r w:rsidDel="00000000" w:rsidR="00000000" w:rsidRPr="00000000">
                    <w:rPr>
                      <w:rFonts w:ascii="Playfair Display" w:cs="Playfair Display" w:eastAsia="Playfair Display" w:hAnsi="Playfair Display"/>
                      <w:sz w:val="16"/>
                      <w:szCs w:val="16"/>
                      <w:rtl w:val="0"/>
                    </w:rPr>
                    <w:t xml:space="preserve">Sociology prereq + PA req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c9daf8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5">
                  <w:pPr>
                    <w:widowControl w:val="0"/>
                    <w:spacing w:line="240" w:lineRule="auto"/>
                    <w:rPr>
                      <w:rFonts w:ascii="Playfair Display" w:cs="Playfair Display" w:eastAsia="Playfair Display" w:hAnsi="Playfair Display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Playfair Display" w:cs="Playfair Display" w:eastAsia="Playfair Display" w:hAnsi="Playfair Display"/>
                      <w:sz w:val="16"/>
                      <w:szCs w:val="16"/>
                      <w:rtl w:val="0"/>
                    </w:rPr>
                    <w:t xml:space="preserve">Sociology Major Requirement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d9d2e9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6">
                  <w:pPr>
                    <w:widowControl w:val="0"/>
                    <w:spacing w:line="240" w:lineRule="auto"/>
                    <w:rPr>
                      <w:rFonts w:ascii="Playfair Display" w:cs="Playfair Display" w:eastAsia="Playfair Display" w:hAnsi="Playfair Display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Playfair Display" w:cs="Playfair Display" w:eastAsia="Playfair Display" w:hAnsi="Playfair Display"/>
                      <w:sz w:val="16"/>
                      <w:szCs w:val="16"/>
                      <w:rtl w:val="0"/>
                    </w:rPr>
                    <w:t xml:space="preserve">PA Prerequisite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shd w:fill="e6b8af" w:val="clear"/>
                  <w:tcMar>
                    <w:top w:w="100.0" w:type="dxa"/>
                    <w:left w:w="100.0" w:type="dxa"/>
                    <w:bottom w:w="100.0" w:type="dxa"/>
                    <w:right w:w="100.0" w:type="dxa"/>
                  </w:tcMar>
                  <w:vAlign w:val="top"/>
                </w:tcPr>
                <w:p w:rsidR="00000000" w:rsidDel="00000000" w:rsidP="00000000" w:rsidRDefault="00000000" w:rsidRPr="00000000" w14:paraId="00000007">
                  <w:pPr>
                    <w:widowControl w:val="0"/>
                    <w:spacing w:line="240" w:lineRule="auto"/>
                    <w:rPr>
                      <w:rFonts w:ascii="Playfair Display" w:cs="Playfair Display" w:eastAsia="Playfair Display" w:hAnsi="Playfair Display"/>
                      <w:sz w:val="16"/>
                      <w:szCs w:val="16"/>
                    </w:rPr>
                  </w:pPr>
                  <w:r w:rsidDel="00000000" w:rsidR="00000000" w:rsidRPr="00000000">
                    <w:rPr>
                      <w:rFonts w:ascii="Playfair Display" w:cs="Playfair Display" w:eastAsia="Playfair Display" w:hAnsi="Playfair Display"/>
                      <w:sz w:val="16"/>
                      <w:szCs w:val="16"/>
                      <w:rtl w:val="0"/>
                    </w:rPr>
                    <w:t xml:space="preserve">GE/University Requirement </w:t>
                  </w:r>
                </w:p>
              </w:tc>
            </w:tr>
          </w:tbl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YEAR 1 (XXXX-XXXX)</w:t>
      </w:r>
    </w:p>
    <w:tbl>
      <w:tblPr>
        <w:tblStyle w:val="Table3"/>
        <w:tblW w:w="9870.0" w:type="dxa"/>
        <w:jc w:val="left"/>
        <w:tblInd w:w="-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750"/>
        <w:gridCol w:w="1620"/>
        <w:gridCol w:w="585"/>
        <w:gridCol w:w="1965"/>
        <w:gridCol w:w="585"/>
        <w:gridCol w:w="2130"/>
        <w:gridCol w:w="645"/>
        <w:tblGridChange w:id="0">
          <w:tblGrid>
            <w:gridCol w:w="1590"/>
            <w:gridCol w:w="750"/>
            <w:gridCol w:w="1620"/>
            <w:gridCol w:w="585"/>
            <w:gridCol w:w="1965"/>
            <w:gridCol w:w="585"/>
            <w:gridCol w:w="2130"/>
            <w:gridCol w:w="645"/>
          </w:tblGrid>
        </w:tblGridChange>
      </w:tblGrid>
      <w:tr>
        <w:trPr>
          <w:cantSplit w:val="0"/>
          <w:trHeight w:val="438.28000000000003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Fall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Winter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Spring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Summer 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</w:tr>
      <w:tr>
        <w:trPr>
          <w:cantSplit w:val="0"/>
          <w:trHeight w:val="393.28000000000003" w:hRule="atLeast"/>
          <w:tblHeader w:val="0"/>
        </w:trPr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Sociol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LS 7A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LS 7B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Eng Comp 3 (Writing 1)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rHeight w:val="393.28000000000003" w:hRule="atLeast"/>
          <w:tblHeader w:val="0"/>
        </w:trPr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Forein Lang 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Chem 14A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rHeight w:val="393.28000000000003" w:hRule="atLeast"/>
          <w:tblHeader w:val="0"/>
        </w:trPr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ENG Comp 2 (ELWR)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Sociol 20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d9ead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Stats 10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2800000000000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8.28000000000003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43">
      <w:pPr>
        <w:ind w:firstLine="720"/>
        <w:rPr>
          <w:rFonts w:ascii="Playfair Display" w:cs="Playfair Display" w:eastAsia="Playfair Display" w:hAnsi="Playfair Display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YEAR 2 (XXXX-XXXX)</w:t>
      </w:r>
    </w:p>
    <w:tbl>
      <w:tblPr>
        <w:tblStyle w:val="Table4"/>
        <w:tblW w:w="993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0"/>
        <w:gridCol w:w="735"/>
        <w:gridCol w:w="1560"/>
        <w:gridCol w:w="645"/>
        <w:gridCol w:w="1830"/>
        <w:gridCol w:w="720"/>
        <w:gridCol w:w="1995"/>
        <w:gridCol w:w="795"/>
        <w:tblGridChange w:id="0">
          <w:tblGrid>
            <w:gridCol w:w="1650"/>
            <w:gridCol w:w="735"/>
            <w:gridCol w:w="1560"/>
            <w:gridCol w:w="645"/>
            <w:gridCol w:w="1830"/>
            <w:gridCol w:w="720"/>
            <w:gridCol w:w="1995"/>
            <w:gridCol w:w="795"/>
          </w:tblGrid>
        </w:tblGridChange>
      </w:tblGrid>
      <w:tr>
        <w:trPr>
          <w:cantSplit w:val="0"/>
          <w:trHeight w:val="38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Fall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Winter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Spring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Summer 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Sociol 101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Sociol 102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Sociol 106A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LS 7C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 Foreign Lang 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Foreign lang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LS7CL (23L)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Chem 14C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GE (Psych 10)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Chem 14B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Chem 14BL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D">
      <w:pPr>
        <w:rPr>
          <w:rFonts w:ascii="Playfair Display" w:cs="Playfair Display" w:eastAsia="Playfair Display" w:hAnsi="Playfair Display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YEAR 3 (XXXX-XXXX)</w:t>
      </w:r>
    </w:p>
    <w:tbl>
      <w:tblPr>
        <w:tblStyle w:val="Table5"/>
        <w:tblW w:w="990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35"/>
        <w:gridCol w:w="735"/>
        <w:gridCol w:w="1560"/>
        <w:gridCol w:w="645"/>
        <w:gridCol w:w="1830"/>
        <w:gridCol w:w="720"/>
        <w:gridCol w:w="1980"/>
        <w:gridCol w:w="795"/>
        <w:tblGridChange w:id="0">
          <w:tblGrid>
            <w:gridCol w:w="1635"/>
            <w:gridCol w:w="735"/>
            <w:gridCol w:w="1560"/>
            <w:gridCol w:w="645"/>
            <w:gridCol w:w="1830"/>
            <w:gridCol w:w="720"/>
            <w:gridCol w:w="1980"/>
            <w:gridCol w:w="795"/>
          </w:tblGrid>
        </w:tblGridChange>
      </w:tblGrid>
      <w:tr>
        <w:trPr>
          <w:cantSplit w:val="0"/>
          <w:trHeight w:val="112.57812499999999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Fall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Winter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Spring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Summer 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MIMG 101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Sociol 116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MIMG 101L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PHYSCI 13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Chem 14D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UD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PHYSCI 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Sociol 130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Sociol 123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Chem 14CL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UD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15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16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10</w:t>
            </w:r>
          </w:p>
        </w:tc>
      </w:tr>
    </w:tbl>
    <w:p w:rsidR="00000000" w:rsidDel="00000000" w:rsidP="00000000" w:rsidRDefault="00000000" w:rsidRPr="00000000" w14:paraId="000000B7">
      <w:pPr>
        <w:jc w:val="right"/>
        <w:rPr>
          <w:rFonts w:ascii="Playfair Display" w:cs="Playfair Display" w:eastAsia="Playfair Display" w:hAnsi="Playfair Display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rPr>
          <w:rFonts w:ascii="Playfair Display" w:cs="Playfair Display" w:eastAsia="Playfair Display" w:hAnsi="Playfair Display"/>
        </w:rPr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YEAR 4 (XXXX-XXXX)</w:t>
      </w:r>
    </w:p>
    <w:tbl>
      <w:tblPr>
        <w:tblStyle w:val="Table6"/>
        <w:tblW w:w="9930.0" w:type="dxa"/>
        <w:jc w:val="left"/>
        <w:tblInd w:w="-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5"/>
        <w:gridCol w:w="735"/>
        <w:gridCol w:w="1545"/>
        <w:gridCol w:w="660"/>
        <w:gridCol w:w="1830"/>
        <w:gridCol w:w="720"/>
        <w:gridCol w:w="1980"/>
        <w:gridCol w:w="795"/>
        <w:tblGridChange w:id="0">
          <w:tblGrid>
            <w:gridCol w:w="1665"/>
            <w:gridCol w:w="735"/>
            <w:gridCol w:w="1545"/>
            <w:gridCol w:w="660"/>
            <w:gridCol w:w="1830"/>
            <w:gridCol w:w="720"/>
            <w:gridCol w:w="1980"/>
            <w:gridCol w:w="795"/>
          </w:tblGrid>
        </w:tblGridChange>
      </w:tblGrid>
      <w:tr>
        <w:trPr>
          <w:cantSplit w:val="0"/>
          <w:trHeight w:val="380" w:hRule="atLeast"/>
          <w:tblHeader w:val="1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Fall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Winter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Spring XX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Summer XX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Course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units</w:t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UD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UD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Chem 14CL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UD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c9daf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UD 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shd w:fill="d9d2e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Chem 153A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4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e6b8a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b w:val="1"/>
                <w:sz w:val="16"/>
                <w:szCs w:val="16"/>
                <w:rtl w:val="0"/>
              </w:rPr>
              <w:t xml:space="preserve">GE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13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12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right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Fonts w:ascii="Playfair Display" w:cs="Playfair Display" w:eastAsia="Playfair Display" w:hAnsi="Playfair Display"/>
                <w:sz w:val="16"/>
                <w:szCs w:val="16"/>
                <w:rtl w:val="0"/>
              </w:rPr>
              <w:t xml:space="preserve">Total Units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rFonts w:ascii="Playfair Display" w:cs="Playfair Display" w:eastAsia="Playfair Display" w:hAnsi="Playfair Display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9">
      <w:pPr>
        <w:rPr>
          <w:rFonts w:ascii="Playfair Display" w:cs="Playfair Display" w:eastAsia="Playfair Display" w:hAnsi="Playfair Display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>
          <w:rFonts w:ascii="Playfair Display" w:cs="Playfair Display" w:eastAsia="Playfair Display" w:hAnsi="Playfair Display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b w:val="1"/>
          <w:rtl w:val="0"/>
        </w:rPr>
        <w:t xml:space="preserve">Notes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EC">
      <w:pPr>
        <w:numPr>
          <w:ilvl w:val="0"/>
          <w:numId w:val="1"/>
        </w:numPr>
        <w:ind w:left="720" w:hanging="360"/>
        <w:rPr>
          <w:highlight w:val="yellow"/>
        </w:rPr>
      </w:pPr>
      <w:r w:rsidDel="00000000" w:rsidR="00000000" w:rsidRPr="00000000">
        <w:rPr>
          <w:highlight w:val="yellow"/>
          <w:u w:val="single"/>
          <w:rtl w:val="0"/>
        </w:rPr>
        <w:t xml:space="preserve">Feel free to move around GE’s and Summer courses to your fit as well as any other courses</w:t>
      </w:r>
    </w:p>
    <w:p w:rsidR="00000000" w:rsidDel="00000000" w:rsidP="00000000" w:rsidRDefault="00000000" w:rsidRPr="00000000" w14:paraId="000000ED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Classics 47 might be pre-req for some schools (Medical Terminology) </w:t>
      </w:r>
    </w:p>
    <w:p w:rsidR="00000000" w:rsidDel="00000000" w:rsidP="00000000" w:rsidRDefault="00000000" w:rsidRPr="00000000" w14:paraId="000000EE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Language Requirenment (Spanish to satisfy USC pre-req)</w:t>
      </w:r>
    </w:p>
    <w:p w:rsidR="00000000" w:rsidDel="00000000" w:rsidP="00000000" w:rsidRDefault="00000000" w:rsidRPr="00000000" w14:paraId="000000EF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Chem 153A may be needed for some PA schools (Biochem)</w:t>
      </w:r>
    </w:p>
    <w:p w:rsidR="00000000" w:rsidDel="00000000" w:rsidP="00000000" w:rsidRDefault="00000000" w:rsidRPr="00000000" w14:paraId="000000F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EWLR and Foreign Lang. might be fulfilled already check DARS</w:t>
      </w:r>
    </w:p>
    <w:p w:rsidR="00000000" w:rsidDel="00000000" w:rsidP="00000000" w:rsidRDefault="00000000" w:rsidRPr="00000000" w14:paraId="000000F1">
      <w:pPr>
        <w:numPr>
          <w:ilvl w:val="0"/>
          <w:numId w:val="1"/>
        </w:numPr>
        <w:ind w:left="720" w:hanging="360"/>
      </w:pPr>
      <w:r w:rsidDel="00000000" w:rsidR="00000000" w:rsidRPr="00000000">
        <w:rPr>
          <w:rFonts w:ascii="Playfair Display" w:cs="Playfair Display" w:eastAsia="Playfair Display" w:hAnsi="Playfair Display"/>
          <w:rtl w:val="0"/>
        </w:rPr>
        <w:t xml:space="preserve">[*this is a pre-major, need to declare after completing three pre-req’s (3)]</w:t>
      </w:r>
    </w:p>
    <w:p w:rsidR="00000000" w:rsidDel="00000000" w:rsidP="00000000" w:rsidRDefault="00000000" w:rsidRPr="00000000" w14:paraId="000000F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fair Display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fairDisplay-regular.ttf"/><Relationship Id="rId2" Type="http://schemas.openxmlformats.org/officeDocument/2006/relationships/font" Target="fonts/PlayfairDisplay-bold.ttf"/><Relationship Id="rId3" Type="http://schemas.openxmlformats.org/officeDocument/2006/relationships/font" Target="fonts/PlayfairDisplay-italic.ttf"/><Relationship Id="rId4" Type="http://schemas.openxmlformats.org/officeDocument/2006/relationships/font" Target="fonts/PlayfairDisplay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